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D13E" w14:textId="77777777" w:rsidR="004B7C4B" w:rsidRPr="00DA75E0" w:rsidRDefault="004B7C4B" w:rsidP="00DA75E0">
      <w:pPr>
        <w:rPr>
          <w:b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E21F11" w:rsidRPr="008444B6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18EEADD" w14:textId="79B6641E" w:rsidR="00E21F11" w:rsidRPr="008444B6" w:rsidRDefault="000104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drawing>
                <wp:inline distT="0" distB="0" distL="0" distR="0" wp14:anchorId="0D32D6CB" wp14:editId="7D3BC9B7">
                  <wp:extent cx="590550" cy="723900"/>
                  <wp:effectExtent l="0" t="0" r="0" b="0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12D51F4B" w14:textId="77777777" w:rsidR="00E21F11" w:rsidRPr="008444B6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tc>
          <w:tcPr>
            <w:tcW w:w="1037" w:type="pct"/>
            <w:vAlign w:val="center"/>
          </w:tcPr>
          <w:p w14:paraId="151E2F3B" w14:textId="77777777" w:rsidR="00E21F11" w:rsidRPr="008444B6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object w:dxaOrig="1125" w:dyaOrig="1634" w14:anchorId="7266EC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0.95pt;height:59.05pt" o:ole="">
                  <v:imagedata r:id="rId7" o:title=""/>
                </v:shape>
                <o:OLEObject Type="Embed" ProgID="Word.Picture.8" ShapeID="_x0000_i1026" DrawAspect="Content" ObjectID="_1714194812" r:id="rId8"/>
              </w:object>
            </w:r>
          </w:p>
        </w:tc>
      </w:tr>
    </w:tbl>
    <w:p w14:paraId="771CEAA2" w14:textId="77777777" w:rsidR="00AA02C5" w:rsidRPr="00DA75E0" w:rsidRDefault="00AA02C5" w:rsidP="00DA75E0">
      <w:pPr>
        <w:rPr>
          <w:b/>
        </w:rPr>
      </w:pPr>
    </w:p>
    <w:p w14:paraId="15FD3443" w14:textId="0F600025" w:rsidR="0059063C" w:rsidRDefault="00AA02C5" w:rsidP="00264CE0">
      <w:pPr>
        <w:ind w:firstLine="720"/>
        <w:rPr>
          <w:rFonts w:ascii="Times New Roman" w:hAnsi="Times New Roman" w:cs="Times New Roman"/>
          <w:b/>
        </w:rPr>
      </w:pPr>
      <w:proofErr w:type="spellStart"/>
      <w:r w:rsidRPr="00264CE0">
        <w:rPr>
          <w:rFonts w:ascii="Times New Roman" w:hAnsi="Times New Roman" w:cs="Times New Roman"/>
          <w:b/>
        </w:rPr>
        <w:t>A</w:t>
      </w:r>
      <w:r w:rsidR="00264CE0">
        <w:rPr>
          <w:rFonts w:ascii="Times New Roman" w:hAnsi="Times New Roman" w:cs="Times New Roman"/>
          <w:b/>
        </w:rPr>
        <w:t>nexa</w:t>
      </w:r>
      <w:proofErr w:type="spellEnd"/>
      <w:r w:rsidR="002C5A72">
        <w:rPr>
          <w:rFonts w:ascii="Times New Roman" w:hAnsi="Times New Roman" w:cs="Times New Roman"/>
          <w:b/>
        </w:rPr>
        <w:t xml:space="preserve"> 2</w:t>
      </w:r>
      <w:r w:rsidR="00264CE0">
        <w:rPr>
          <w:rFonts w:ascii="Times New Roman" w:hAnsi="Times New Roman" w:cs="Times New Roman"/>
          <w:b/>
        </w:rPr>
        <w:t xml:space="preserve"> la </w:t>
      </w:r>
      <w:proofErr w:type="spellStart"/>
      <w:r w:rsidR="004B7C4B">
        <w:rPr>
          <w:rFonts w:ascii="Times New Roman" w:hAnsi="Times New Roman" w:cs="Times New Roman"/>
          <w:b/>
        </w:rPr>
        <w:t>Hotărârea</w:t>
      </w:r>
      <w:proofErr w:type="spellEnd"/>
      <w:r w:rsidR="004B7C4B">
        <w:rPr>
          <w:rFonts w:ascii="Times New Roman" w:hAnsi="Times New Roman" w:cs="Times New Roman"/>
          <w:b/>
        </w:rPr>
        <w:t xml:space="preserve"> </w:t>
      </w:r>
      <w:r w:rsidR="00264CE0">
        <w:rPr>
          <w:rFonts w:ascii="Times New Roman" w:hAnsi="Times New Roman" w:cs="Times New Roman"/>
          <w:b/>
        </w:rPr>
        <w:t>nr</w:t>
      </w:r>
      <w:r w:rsidR="0059063C" w:rsidRPr="00264CE0">
        <w:rPr>
          <w:rFonts w:ascii="Times New Roman" w:hAnsi="Times New Roman" w:cs="Times New Roman"/>
          <w:b/>
        </w:rPr>
        <w:t>.</w:t>
      </w:r>
      <w:r w:rsidR="00214A4E">
        <w:rPr>
          <w:rFonts w:ascii="Times New Roman" w:hAnsi="Times New Roman" w:cs="Times New Roman"/>
          <w:b/>
        </w:rPr>
        <w:t xml:space="preserve"> 91</w:t>
      </w:r>
      <w:r w:rsidR="0059063C" w:rsidRPr="00264CE0">
        <w:rPr>
          <w:rFonts w:ascii="Times New Roman" w:hAnsi="Times New Roman" w:cs="Times New Roman"/>
          <w:b/>
        </w:rPr>
        <w:t>/</w:t>
      </w:r>
      <w:r w:rsidR="00214A4E">
        <w:rPr>
          <w:rFonts w:ascii="Times New Roman" w:hAnsi="Times New Roman" w:cs="Times New Roman"/>
          <w:b/>
        </w:rPr>
        <w:t xml:space="preserve"> </w:t>
      </w:r>
      <w:r w:rsidR="000B1E1C">
        <w:rPr>
          <w:rFonts w:ascii="Times New Roman" w:hAnsi="Times New Roman" w:cs="Times New Roman"/>
          <w:b/>
        </w:rPr>
        <w:t>2022</w:t>
      </w:r>
    </w:p>
    <w:p w14:paraId="5AB526C0" w14:textId="77777777" w:rsidR="004B7C4B" w:rsidRDefault="004B7C4B" w:rsidP="00A47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3D8245D" w14:textId="12798377" w:rsidR="00372E1F" w:rsidRPr="00A474F9" w:rsidRDefault="00264CE0" w:rsidP="00A47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</w:pP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Descrierea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sumară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a </w:t>
      </w: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investiției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propuse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prin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proiect</w:t>
      </w:r>
      <w:r w:rsidR="002C5A72"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ul</w:t>
      </w:r>
      <w:proofErr w:type="spellEnd"/>
      <w:r w:rsidRPr="00A474F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A474F9" w:rsidRPr="00A474F9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“Elaborarea și actualizarea în format digital/GIS a documentațiilor de amenajarea teritoriului - Planul Urbanistic General (P.U.G)</w:t>
      </w:r>
      <w:r w:rsidR="00A474F9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A474F9" w:rsidRPr="00A474F9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și Plan Urbanistic Zonal (P.U.Z) în Municipiul Lupeni”</w:t>
      </w:r>
      <w:r w:rsidR="00A474F9" w:rsidRPr="00A474F9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,</w:t>
      </w:r>
    </w:p>
    <w:p w14:paraId="107926F7" w14:textId="77777777" w:rsidR="00A474F9" w:rsidRDefault="00A474F9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2B97A805" w14:textId="195E22AE" w:rsidR="00264CE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Descrierea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investiției</w:t>
      </w:r>
      <w:proofErr w:type="spellEnd"/>
    </w:p>
    <w:p w14:paraId="2AAF82A7" w14:textId="460B34C9" w:rsidR="00264CE0" w:rsidRDefault="00264CE0" w:rsidP="00A93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prezentul</w:t>
      </w:r>
      <w:proofErr w:type="spellEnd"/>
      <w:r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proiect</w:t>
      </w:r>
      <w:proofErr w:type="spellEnd"/>
      <w:r w:rsidR="00A474F9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A474F9" w:rsidRPr="00A474F9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“Elaborarea și actualizarea în format digital/GIS a documentațiilor de amenajarea teritoriului - Planul Urbanistic General (P.U.G) și  Plan Urbanistic Zonal (P.U.Z) în Municipiul Lupeni”, </w:t>
      </w:r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sunt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sprijinite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acțiuni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specific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elaborării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actualizării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format GIS a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documentațiilor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amenajare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teritoriului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planificare</w:t>
      </w:r>
      <w:proofErr w:type="spellEnd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C5A72" w:rsidRP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urbană</w:t>
      </w:r>
      <w:proofErr w:type="spellEnd"/>
      <w:r w:rsid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respectiv</w:t>
      </w:r>
      <w:proofErr w:type="spellEnd"/>
      <w:r w:rsidR="00A474F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14:paraId="36F4EB2C" w14:textId="77777777" w:rsidR="000E09DC" w:rsidRDefault="000E09DC" w:rsidP="00A93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E105248" w14:textId="22D4DFDA" w:rsidR="00A474F9" w:rsidRDefault="000E09DC" w:rsidP="000E09DC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Hlk103327273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Actualizare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bookmarkStart w:id="1" w:name="_Hlk103327742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Plan  Urbanistic General cu </w:t>
      </w:r>
      <w:proofErr w:type="spellStart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Regulament</w:t>
      </w:r>
      <w:proofErr w:type="spellEnd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Local de Urbanism </w:t>
      </w:r>
      <w:proofErr w:type="spellStart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pentru</w:t>
      </w:r>
      <w:proofErr w:type="spellEnd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Municipiul</w:t>
      </w:r>
      <w:proofErr w:type="spellEnd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Lupeni</w:t>
      </w:r>
      <w:bookmarkEnd w:id="1"/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;</w:t>
      </w:r>
    </w:p>
    <w:p w14:paraId="656EFB81" w14:textId="1A8227B9" w:rsidR="000E09DC" w:rsidRPr="000E09DC" w:rsidRDefault="009A6230" w:rsidP="000E09DC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Elaborare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0E09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Plan Urbanistic Zonal </w:t>
      </w:r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“PUZ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Amenajare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zon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ă</w:t>
      </w:r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intrare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mun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Lupeni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spații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cazare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recreere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>servicii</w:t>
      </w:r>
      <w:proofErr w:type="spellEnd"/>
      <w:r w:rsidR="000E09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”;</w:t>
      </w:r>
    </w:p>
    <w:p w14:paraId="579BCF6B" w14:textId="05F39BD9" w:rsidR="000E09DC" w:rsidRPr="000E09DC" w:rsidRDefault="000E09DC" w:rsidP="000E09DC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Transpunerea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format GIS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acestor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documentații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bookmarkEnd w:id="0"/>
    <w:p w14:paraId="29B37861" w14:textId="77777777" w:rsidR="00264CE0" w:rsidRPr="009B63D4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14:paraId="651DDA7B" w14:textId="0AC4731B" w:rsidR="00264CE0" w:rsidRPr="00B1566B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Descrierea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sumară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intervenției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</w:p>
    <w:p w14:paraId="2CD3E68C" w14:textId="77777777" w:rsidR="009A5180" w:rsidRDefault="009A6230" w:rsidP="00156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Elaborarea/a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ctualizarea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documentațiilor de urbanism respectiv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Planul Urbanistic General al municipiului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și Planul urbanistic Zonal </w:t>
      </w:r>
      <w:r w:rsidR="009A518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conduce la eficientizarea procesului de autorizare a construcțiilor iar transpunerea acestor documentații în format GIS oferă mai multă stabilitate și transparență investițiilor prin actualizarea în timp real a informațiilor privind mediul construit și crește accesul digital la documentele de amenajare a teritoriului și de urbanism.</w:t>
      </w:r>
    </w:p>
    <w:p w14:paraId="2E59B230" w14:textId="15B69833" w:rsidR="0015627C" w:rsidRDefault="009A5180" w:rsidP="009A5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Prin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revizuirea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reglementărilor urbanistice, a indicatorilor urbanistici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propuşi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a prevederilor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planului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iniţial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urmă</w:t>
      </w:r>
      <w:r w:rsidR="00C139A7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im a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ducerea acestora în acord cu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legislaţia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în vigoare,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tendinţele</w:t>
      </w:r>
      <w:proofErr w:type="spellEnd"/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de dezvoltare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cerinţele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 dezvoltare durabilă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socio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-economice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 mediu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actuale, precum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actualizarea listei de proiecte de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investiţii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necesare pentru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implementarea viziunii de dezvoltare, în baza unor studii de specialitate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a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analizei gradului de implementare a planurilor urbanistice în vigoare </w:t>
      </w:r>
      <w:proofErr w:type="spellStart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şi</w:t>
      </w:r>
      <w:proofErr w:type="spellEnd"/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a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15627C" w:rsidRP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impactului acestora la nivelul </w:t>
      </w:r>
      <w:r w:rsidR="0015627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municipiului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</w:p>
    <w:p w14:paraId="5D71E5FF" w14:textId="77777777" w:rsidR="00D00772" w:rsidRDefault="00A3420A" w:rsidP="009A5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Conform prevederilor Legii nr. 350/2001 privind amenajarea teritoriului și urbanismul, cu modificările și completările ulterioare, Planul urbanistic zonal este </w:t>
      </w:r>
      <w:r w:rsidR="00C139A7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instrumentul de planificare urbană de reglementare specifică, prin care se coordonează dezvoltarea urbanistică integrată a unor zone din localitate</w:t>
      </w:r>
      <w:r w:rsidR="00D0077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asigură corelarea cu programelor de dezvoltare urbană integrată a zonei cu Planul urbanistic general.</w:t>
      </w:r>
    </w:p>
    <w:p w14:paraId="51F89CCA" w14:textId="20F736DF" w:rsidR="009A5180" w:rsidRDefault="00D00772" w:rsidP="009A5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Atât Planul urbanistic general cât și Planul urbanistic zonal </w:t>
      </w:r>
      <w:r w:rsidR="00565C8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vor asigura crearea cadrului pentru implementarea proiectelor din PNRR și din programele operaționale din perioada de programare 2021-2027.</w:t>
      </w:r>
      <w:r w:rsidR="00C139A7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A3420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</w:t>
      </w:r>
    </w:p>
    <w:p w14:paraId="0A9537C6" w14:textId="319FCB61" w:rsidR="00034CA1" w:rsidRDefault="00304BFF" w:rsidP="00A3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ab/>
      </w:r>
      <w:r w:rsidR="00A3420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Transpunerea în format GIS a documentațiilor elaborate și actualizate va permite următoarele activități</w:t>
      </w:r>
      <w:r w:rsidR="00565C8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:</w:t>
      </w:r>
    </w:p>
    <w:p w14:paraId="5A4A184C" w14:textId="11C3C71C" w:rsidR="00565C8E" w:rsidRPr="00A165EE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</w:t>
      </w:r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miterea automată și gestiunea certificatelor de urbanism, autorizațiilor de </w:t>
      </w:r>
      <w:proofErr w:type="spellStart"/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cosntruire</w:t>
      </w:r>
      <w:proofErr w:type="spellEnd"/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autorizațiilor de demolare;</w:t>
      </w:r>
    </w:p>
    <w:p w14:paraId="3434B069" w14:textId="69CEEC1E" w:rsidR="00A165EE" w:rsidRPr="00A165EE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m</w:t>
      </w:r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anagementul rețelelor;</w:t>
      </w:r>
    </w:p>
    <w:p w14:paraId="5C03F764" w14:textId="7404D11B" w:rsidR="00A165EE" w:rsidRPr="00A165EE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g</w:t>
      </w:r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estiunea informațiilor statistice despre populație, terenuri, situația economică;</w:t>
      </w:r>
    </w:p>
    <w:p w14:paraId="20E63582" w14:textId="0DCB11E0" w:rsidR="009650F2" w:rsidRPr="009650F2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lastRenderedPageBreak/>
        <w:t>g</w:t>
      </w:r>
      <w:r w:rsidR="00A165E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estiunea informațiilor despre monumente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;</w:t>
      </w:r>
    </w:p>
    <w:p w14:paraId="300FA172" w14:textId="77777777" w:rsidR="009650F2" w:rsidRPr="009650F2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gestiunea informațiilor din studiul geotehnic – riscuri naturale (seism, inundații, alunecări de teren) și riscuri antropice;</w:t>
      </w:r>
    </w:p>
    <w:p w14:paraId="2D3657A7" w14:textId="77777777" w:rsidR="009650F2" w:rsidRPr="009650F2" w:rsidRDefault="009650F2" w:rsidP="00565C8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gestiunea informațiilor despre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minumente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instorice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oportunități turistice;</w:t>
      </w:r>
    </w:p>
    <w:p w14:paraId="346C1607" w14:textId="77777777" w:rsidR="009650F2" w:rsidRPr="009650F2" w:rsidRDefault="009650F2" w:rsidP="009650F2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date de tip vectorial;</w:t>
      </w:r>
    </w:p>
    <w:p w14:paraId="58079A9C" w14:textId="77777777" w:rsidR="009650F2" w:rsidRPr="009650F2" w:rsidRDefault="009650F2" w:rsidP="009650F2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date de tip atribut;</w:t>
      </w:r>
    </w:p>
    <w:p w14:paraId="419E08AA" w14:textId="090268F2" w:rsidR="00A165EE" w:rsidRPr="00963826" w:rsidRDefault="009650F2" w:rsidP="009650F2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bilanț teritorial sub forma tabelară;</w:t>
      </w:r>
      <w:r w:rsidR="00A165EE" w:rsidRPr="009650F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</w:t>
      </w:r>
    </w:p>
    <w:p w14:paraId="3C80B892" w14:textId="7CC114D8" w:rsidR="00963826" w:rsidRDefault="00963826" w:rsidP="009638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</w:p>
    <w:p w14:paraId="164994D0" w14:textId="5D90990A" w:rsidR="00963826" w:rsidRPr="00963826" w:rsidRDefault="00963826" w:rsidP="00911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96382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Toate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docum</w:t>
      </w:r>
      <w:r w:rsidR="0091133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tațiile de amenaj</w:t>
      </w:r>
      <w:r w:rsidR="0091133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are a teritoriului și de urbanism vor fi elaborate și după finalizare, transpuse în format digital în conformitate cu Codul de amenajare a teritoriului și construcțiilor și vor fi avizate de Comisia Națională de Dezvoltare Teritorială organizată conform Legii nr. 350/2001 privind amenajarea teritoriului și urbanismului, cu modificările și ulterioare </w:t>
      </w:r>
      <w:proofErr w:type="spellStart"/>
      <w:r w:rsidR="0091133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ulterioare</w:t>
      </w:r>
      <w:proofErr w:type="spellEnd"/>
      <w:r w:rsidR="0091133A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. </w:t>
      </w:r>
    </w:p>
    <w:p w14:paraId="56E69729" w14:textId="036D0FA0" w:rsidR="00264CE0" w:rsidRPr="00372E1F" w:rsidRDefault="00264CE0" w:rsidP="00034C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</w:pPr>
    </w:p>
    <w:p w14:paraId="18F0C987" w14:textId="6DAE79D1" w:rsidR="00264CE0" w:rsidRDefault="00034CA1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b</w:t>
      </w:r>
      <w:r w:rsidR="00264CE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) </w:t>
      </w:r>
      <w:proofErr w:type="spellStart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Durata</w:t>
      </w:r>
      <w:proofErr w:type="spellEnd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implementare</w:t>
      </w:r>
      <w:proofErr w:type="spellEnd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a </w:t>
      </w:r>
      <w:proofErr w:type="spellStart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obiectivului</w:t>
      </w:r>
      <w:proofErr w:type="spellEnd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264CE0"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investiții</w:t>
      </w:r>
      <w:proofErr w:type="spellEnd"/>
      <w:r w:rsidR="00264CE0"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: 24 </w:t>
      </w:r>
      <w:proofErr w:type="spellStart"/>
      <w:r w:rsidR="00264CE0"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luni</w:t>
      </w:r>
      <w:proofErr w:type="spellEnd"/>
      <w:r w:rsidR="00264CE0"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.</w:t>
      </w:r>
    </w:p>
    <w:p w14:paraId="59844AA6" w14:textId="77777777" w:rsidR="0084758F" w:rsidRDefault="0084758F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1823062F" w14:textId="13ED2E49" w:rsidR="0084758F" w:rsidRDefault="0084758F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Detaliere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:</w:t>
      </w:r>
    </w:p>
    <w:p w14:paraId="7DBC04D7" w14:textId="77777777" w:rsidR="0084758F" w:rsidRPr="0084758F" w:rsidRDefault="0084758F" w:rsidP="00847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ab/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Actualizare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Plan  Urbanistic General cu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Regulament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Local de Urbanism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Municipiul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Lupeni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– 330.000 lei ;</w:t>
      </w:r>
    </w:p>
    <w:p w14:paraId="3112A7BD" w14:textId="77777777" w:rsidR="0084758F" w:rsidRPr="0084758F" w:rsidRDefault="0084758F" w:rsidP="00847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ab/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Elaborare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bookmarkStart w:id="2" w:name="_Hlk103327766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Plan Urbanistic Zonal “PUZ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Amenajare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zonă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intrare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mun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.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Lupeni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–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spații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cazare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recreere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și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servicii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” </w:t>
      </w:r>
      <w:bookmarkEnd w:id="2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– 130.000 lei;</w:t>
      </w:r>
    </w:p>
    <w:p w14:paraId="0D156A7C" w14:textId="33B9CC69" w:rsidR="0084758F" w:rsidRDefault="0084758F" w:rsidP="00847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ab/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Transpunerea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format GIS a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acestor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documentații</w:t>
      </w:r>
      <w:proofErr w:type="spellEnd"/>
      <w:r w:rsidRPr="0084758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– 246.135 lei;</w:t>
      </w:r>
    </w:p>
    <w:p w14:paraId="2984EB00" w14:textId="567F487E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6C0CECFA" w14:textId="72838189" w:rsidR="00963826" w:rsidRDefault="00963826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d)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Rezultate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așteptate</w:t>
      </w:r>
      <w:proofErr w:type="spellEnd"/>
      <w:r w:rsid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:</w:t>
      </w:r>
    </w:p>
    <w:p w14:paraId="3A0D58FC" w14:textId="7FF295A1" w:rsidR="0091133A" w:rsidRDefault="0091133A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1. </w:t>
      </w:r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Plan  Urbanistic General cu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Regulament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Local de Urbanism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Municipiul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Lupeni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transpus</w:t>
      </w:r>
      <w:proofErr w:type="spellEnd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format GIS – 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buc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;</w:t>
      </w:r>
    </w:p>
    <w:p w14:paraId="51E631C6" w14:textId="239274C7" w:rsidR="0091133A" w:rsidRPr="0051303F" w:rsidRDefault="0091133A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2. </w:t>
      </w:r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Plan Urbanistic Zonal “PUZ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Amenajare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zonă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intrare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mun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.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Lupeni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–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spații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cazare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recreere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și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servicii</w:t>
      </w:r>
      <w:proofErr w:type="spellEnd"/>
      <w:r w:rsidRPr="0091133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transpus</w:t>
      </w:r>
      <w:proofErr w:type="spellEnd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="0000082E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format GIS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– 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buc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.;</w:t>
      </w:r>
    </w:p>
    <w:p w14:paraId="6161EB11" w14:textId="7D89E5FE" w:rsidR="00963826" w:rsidRDefault="00963826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2E493E2E" w14:textId="4AE33CC2" w:rsidR="00214A4E" w:rsidRDefault="00214A4E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0A9EB459" w14:textId="77777777" w:rsidR="00214A4E" w:rsidRDefault="00214A4E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0E3F961A" w14:textId="3ABF8BC5" w:rsidR="00264CE0" w:rsidRPr="00963826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96382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Lupeni, </w:t>
      </w:r>
    </w:p>
    <w:p w14:paraId="386E2190" w14:textId="5B295CAE" w:rsidR="00264CE0" w:rsidRPr="00963826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ro-RO" w:eastAsia="ro-RO"/>
        </w:rPr>
      </w:pPr>
      <w:r w:rsidRPr="0096382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96382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96382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1</w:t>
      </w:r>
      <w:r w:rsidR="0084758F" w:rsidRPr="0096382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>3 mai</w:t>
      </w:r>
      <w:r w:rsidRPr="0096382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2022</w:t>
      </w:r>
    </w:p>
    <w:p w14:paraId="740A5B0A" w14:textId="692DE8AB" w:rsidR="00264CE0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p w14:paraId="2143CBEE" w14:textId="77777777" w:rsidR="00214A4E" w:rsidRPr="00FE4012" w:rsidRDefault="00214A4E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12A39D73" w14:textId="1DB90C49" w:rsidR="004B7C4B" w:rsidRPr="004B7C4B" w:rsidRDefault="004B7C4B" w:rsidP="004B7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val="ro-RO" w:eastAsia="ro-RO"/>
        </w:rPr>
      </w:pPr>
      <w:r w:rsidRPr="004B7C4B">
        <w:rPr>
          <w:rFonts w:ascii="Times New Roman" w:eastAsia="Times New Roman" w:hAnsi="Times New Roman" w:cs="Times New Roman"/>
          <w:noProof/>
          <w:lang w:val="ro-RO" w:eastAsia="ro-RO"/>
        </w:rPr>
        <w:t xml:space="preserve">         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PREȘEDINTE DE ȘEDINȚĂ   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</w:t>
      </w:r>
      <w:r w:rsidRPr="004B7C4B">
        <w:rPr>
          <w:rFonts w:ascii="Times New Roman" w:eastAsia="Times New Roman" w:hAnsi="Times New Roman"/>
          <w:b/>
          <w:bCs/>
          <w:noProof/>
          <w:lang w:val="ro-RO" w:eastAsia="ro-RO"/>
        </w:rPr>
        <w:t xml:space="preserve">   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 CONTRASEMNEAZĂ – SECRETAR  GENERAL                           </w:t>
      </w:r>
    </w:p>
    <w:p w14:paraId="29DBED17" w14:textId="786D2CE3" w:rsidR="004B7C4B" w:rsidRPr="004B7C4B" w:rsidRDefault="004B7C4B" w:rsidP="004B7C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4B7C4B">
        <w:rPr>
          <w:rFonts w:ascii="Times New Roman" w:eastAsia="Times New Roman" w:hAnsi="Times New Roman"/>
          <w:b/>
          <w:bCs/>
          <w:noProof/>
          <w:lang w:val="ro-RO" w:eastAsia="ro-RO"/>
        </w:rPr>
        <w:t xml:space="preserve">           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Prof. </w:t>
      </w:r>
      <w:r w:rsidRPr="004B7C4B">
        <w:rPr>
          <w:rFonts w:ascii="Times New Roman" w:eastAsia="Times New Roman" w:hAnsi="Times New Roman"/>
          <w:b/>
          <w:bCs/>
          <w:noProof/>
          <w:lang w:val="ro-RO" w:eastAsia="ro-RO"/>
        </w:rPr>
        <w:t>ANCA ELENA CORDEA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</w:t>
      </w:r>
      <w:r w:rsidRPr="004B7C4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>Jr. MARIUS CLAUDIU BĂLOI</w:t>
      </w:r>
    </w:p>
    <w:p w14:paraId="5CFF58BA" w14:textId="48DBE57F" w:rsidR="00034F2B" w:rsidRDefault="00034F2B" w:rsidP="00294959">
      <w:pPr>
        <w:pStyle w:val="Listparagraf"/>
        <w:rPr>
          <w:highlight w:val="yellow"/>
        </w:rPr>
      </w:pPr>
    </w:p>
    <w:p w14:paraId="3700063D" w14:textId="16FC287B" w:rsidR="00AC535D" w:rsidRDefault="00AC535D" w:rsidP="00294959">
      <w:pPr>
        <w:pStyle w:val="Listparagraf"/>
        <w:rPr>
          <w:highlight w:val="yellow"/>
        </w:rPr>
      </w:pPr>
    </w:p>
    <w:p w14:paraId="62A9B3C0" w14:textId="2361A804" w:rsidR="00AC535D" w:rsidRDefault="00AC535D" w:rsidP="00294959">
      <w:pPr>
        <w:pStyle w:val="Listparagraf"/>
        <w:rPr>
          <w:highlight w:val="yellow"/>
        </w:rPr>
      </w:pPr>
    </w:p>
    <w:p w14:paraId="74775E11" w14:textId="2260B05B" w:rsidR="00AC535D" w:rsidRDefault="00AC535D" w:rsidP="00294959">
      <w:pPr>
        <w:pStyle w:val="Listparagraf"/>
        <w:rPr>
          <w:highlight w:val="yellow"/>
        </w:rPr>
      </w:pPr>
    </w:p>
    <w:p w14:paraId="725A6866" w14:textId="11640CFD" w:rsidR="00AC535D" w:rsidRDefault="00AC535D" w:rsidP="00294959">
      <w:pPr>
        <w:pStyle w:val="Listparagraf"/>
        <w:rPr>
          <w:highlight w:val="yellow"/>
        </w:rPr>
      </w:pPr>
    </w:p>
    <w:p w14:paraId="46530A2B" w14:textId="7AB9FFAA" w:rsidR="00AC535D" w:rsidRDefault="00AC535D" w:rsidP="00294959">
      <w:pPr>
        <w:pStyle w:val="Listparagraf"/>
        <w:rPr>
          <w:highlight w:val="yellow"/>
        </w:rPr>
      </w:pPr>
    </w:p>
    <w:p w14:paraId="4C921A1D" w14:textId="1C00A008" w:rsidR="00AC535D" w:rsidRDefault="00AC535D" w:rsidP="00294959">
      <w:pPr>
        <w:pStyle w:val="Listparagraf"/>
        <w:rPr>
          <w:highlight w:val="yellow"/>
        </w:rPr>
      </w:pPr>
    </w:p>
    <w:p w14:paraId="5F08100C" w14:textId="535C7E97" w:rsidR="00AC535D" w:rsidRDefault="00AC535D" w:rsidP="00294959">
      <w:pPr>
        <w:pStyle w:val="Listparagraf"/>
        <w:rPr>
          <w:highlight w:val="yellow"/>
        </w:rPr>
      </w:pPr>
    </w:p>
    <w:p w14:paraId="1E7145B8" w14:textId="3AA13998" w:rsidR="00AC535D" w:rsidRDefault="00AC535D" w:rsidP="00294959">
      <w:pPr>
        <w:pStyle w:val="Listparagraf"/>
        <w:rPr>
          <w:highlight w:val="yellow"/>
        </w:rPr>
      </w:pPr>
    </w:p>
    <w:p w14:paraId="562B3EC1" w14:textId="40F31AD7" w:rsidR="00034CA1" w:rsidRDefault="00034CA1" w:rsidP="00294959">
      <w:pPr>
        <w:pStyle w:val="Listparagraf"/>
        <w:rPr>
          <w:highlight w:val="yellow"/>
        </w:rPr>
      </w:pPr>
    </w:p>
    <w:p w14:paraId="4959787B" w14:textId="086FE060" w:rsidR="00214A4E" w:rsidRDefault="00214A4E" w:rsidP="00294959">
      <w:pPr>
        <w:pStyle w:val="Listparagraf"/>
        <w:rPr>
          <w:highlight w:val="yellow"/>
        </w:rPr>
      </w:pPr>
    </w:p>
    <w:p w14:paraId="46FF869C" w14:textId="53DBF04D" w:rsidR="00214A4E" w:rsidRDefault="00214A4E" w:rsidP="00294959">
      <w:pPr>
        <w:pStyle w:val="Listparagraf"/>
        <w:rPr>
          <w:highlight w:val="yellow"/>
        </w:rPr>
      </w:pPr>
    </w:p>
    <w:p w14:paraId="379EADD0" w14:textId="5D7ED75B" w:rsidR="00214A4E" w:rsidRDefault="00214A4E" w:rsidP="00294959">
      <w:pPr>
        <w:pStyle w:val="Listparagraf"/>
        <w:rPr>
          <w:highlight w:val="yellow"/>
        </w:rPr>
      </w:pPr>
    </w:p>
    <w:sectPr w:rsidR="00214A4E" w:rsidSect="004B7C4B">
      <w:pgSz w:w="12240" w:h="15840"/>
      <w:pgMar w:top="426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185445"/>
    <w:multiLevelType w:val="hybridMultilevel"/>
    <w:tmpl w:val="61EAA88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63566E1"/>
    <w:multiLevelType w:val="hybridMultilevel"/>
    <w:tmpl w:val="5F18A880"/>
    <w:lvl w:ilvl="0" w:tplc="F954A7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796990">
    <w:abstractNumId w:val="5"/>
  </w:num>
  <w:num w:numId="2" w16cid:durableId="647323388">
    <w:abstractNumId w:val="6"/>
  </w:num>
  <w:num w:numId="3" w16cid:durableId="1032339044">
    <w:abstractNumId w:val="7"/>
  </w:num>
  <w:num w:numId="4" w16cid:durableId="707952059">
    <w:abstractNumId w:val="10"/>
  </w:num>
  <w:num w:numId="5" w16cid:durableId="1883982349">
    <w:abstractNumId w:val="3"/>
  </w:num>
  <w:num w:numId="6" w16cid:durableId="305015772">
    <w:abstractNumId w:val="4"/>
  </w:num>
  <w:num w:numId="7" w16cid:durableId="575364627">
    <w:abstractNumId w:val="8"/>
  </w:num>
  <w:num w:numId="8" w16cid:durableId="369382114">
    <w:abstractNumId w:val="0"/>
  </w:num>
  <w:num w:numId="9" w16cid:durableId="2021739431">
    <w:abstractNumId w:val="1"/>
  </w:num>
  <w:num w:numId="10" w16cid:durableId="1808475807">
    <w:abstractNumId w:val="2"/>
  </w:num>
  <w:num w:numId="11" w16cid:durableId="145978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0082E"/>
    <w:rsid w:val="00010411"/>
    <w:rsid w:val="00024787"/>
    <w:rsid w:val="00034CA1"/>
    <w:rsid w:val="00034F2B"/>
    <w:rsid w:val="000356A8"/>
    <w:rsid w:val="00063EA7"/>
    <w:rsid w:val="0009464B"/>
    <w:rsid w:val="00097E9E"/>
    <w:rsid w:val="000B1E1C"/>
    <w:rsid w:val="000B539E"/>
    <w:rsid w:val="000C0C3C"/>
    <w:rsid w:val="000D1FB3"/>
    <w:rsid w:val="000D6E68"/>
    <w:rsid w:val="000E09DC"/>
    <w:rsid w:val="000F20B9"/>
    <w:rsid w:val="000F75BC"/>
    <w:rsid w:val="00147D4B"/>
    <w:rsid w:val="00153A5E"/>
    <w:rsid w:val="0015627C"/>
    <w:rsid w:val="001732FF"/>
    <w:rsid w:val="00181821"/>
    <w:rsid w:val="00187A02"/>
    <w:rsid w:val="0019529F"/>
    <w:rsid w:val="001D50A8"/>
    <w:rsid w:val="0020092F"/>
    <w:rsid w:val="0020719D"/>
    <w:rsid w:val="00214A4E"/>
    <w:rsid w:val="0021646A"/>
    <w:rsid w:val="0023383A"/>
    <w:rsid w:val="00237452"/>
    <w:rsid w:val="0024760C"/>
    <w:rsid w:val="00264CE0"/>
    <w:rsid w:val="00280569"/>
    <w:rsid w:val="00294959"/>
    <w:rsid w:val="002A40C7"/>
    <w:rsid w:val="002A5BBA"/>
    <w:rsid w:val="002C5A72"/>
    <w:rsid w:val="002F16BA"/>
    <w:rsid w:val="00304BFF"/>
    <w:rsid w:val="003237E7"/>
    <w:rsid w:val="00333A00"/>
    <w:rsid w:val="0033407D"/>
    <w:rsid w:val="0034276E"/>
    <w:rsid w:val="003569D0"/>
    <w:rsid w:val="00372E1F"/>
    <w:rsid w:val="003A1271"/>
    <w:rsid w:val="003C2EE0"/>
    <w:rsid w:val="003C47E8"/>
    <w:rsid w:val="00400435"/>
    <w:rsid w:val="00403227"/>
    <w:rsid w:val="004047D5"/>
    <w:rsid w:val="00431EE3"/>
    <w:rsid w:val="0044253B"/>
    <w:rsid w:val="00486E2C"/>
    <w:rsid w:val="00491AEE"/>
    <w:rsid w:val="004B7C4B"/>
    <w:rsid w:val="004D3B6E"/>
    <w:rsid w:val="004F50D6"/>
    <w:rsid w:val="00541783"/>
    <w:rsid w:val="005427F1"/>
    <w:rsid w:val="005528E5"/>
    <w:rsid w:val="005615DC"/>
    <w:rsid w:val="00565C8E"/>
    <w:rsid w:val="0059063C"/>
    <w:rsid w:val="005E40F5"/>
    <w:rsid w:val="005E44C4"/>
    <w:rsid w:val="005E687F"/>
    <w:rsid w:val="005F2E3D"/>
    <w:rsid w:val="00601A5F"/>
    <w:rsid w:val="0064741C"/>
    <w:rsid w:val="006945C5"/>
    <w:rsid w:val="00741FCD"/>
    <w:rsid w:val="0075547B"/>
    <w:rsid w:val="00764A56"/>
    <w:rsid w:val="00785DD7"/>
    <w:rsid w:val="007A28B5"/>
    <w:rsid w:val="007B3F62"/>
    <w:rsid w:val="00807FAB"/>
    <w:rsid w:val="00822097"/>
    <w:rsid w:val="00841973"/>
    <w:rsid w:val="008444B6"/>
    <w:rsid w:val="0084758F"/>
    <w:rsid w:val="00872A02"/>
    <w:rsid w:val="008B015B"/>
    <w:rsid w:val="008B2EA0"/>
    <w:rsid w:val="008E0BD2"/>
    <w:rsid w:val="00907562"/>
    <w:rsid w:val="0091133A"/>
    <w:rsid w:val="009131F3"/>
    <w:rsid w:val="00924EFF"/>
    <w:rsid w:val="00955D9B"/>
    <w:rsid w:val="009572D3"/>
    <w:rsid w:val="00963826"/>
    <w:rsid w:val="009650F2"/>
    <w:rsid w:val="00973B87"/>
    <w:rsid w:val="00980124"/>
    <w:rsid w:val="009A5180"/>
    <w:rsid w:val="009A6230"/>
    <w:rsid w:val="009B63D4"/>
    <w:rsid w:val="009B6A50"/>
    <w:rsid w:val="009D2698"/>
    <w:rsid w:val="00A149D2"/>
    <w:rsid w:val="00A165EE"/>
    <w:rsid w:val="00A22C76"/>
    <w:rsid w:val="00A333EB"/>
    <w:rsid w:val="00A3420A"/>
    <w:rsid w:val="00A474F9"/>
    <w:rsid w:val="00A6002F"/>
    <w:rsid w:val="00A77BAE"/>
    <w:rsid w:val="00A808A9"/>
    <w:rsid w:val="00A937D4"/>
    <w:rsid w:val="00AA02C5"/>
    <w:rsid w:val="00AC535D"/>
    <w:rsid w:val="00B15DEE"/>
    <w:rsid w:val="00B74AF2"/>
    <w:rsid w:val="00BC42A5"/>
    <w:rsid w:val="00BE06BF"/>
    <w:rsid w:val="00BE71CF"/>
    <w:rsid w:val="00C07DBD"/>
    <w:rsid w:val="00C12484"/>
    <w:rsid w:val="00C139A7"/>
    <w:rsid w:val="00C1594E"/>
    <w:rsid w:val="00C50D9D"/>
    <w:rsid w:val="00C542D0"/>
    <w:rsid w:val="00D00772"/>
    <w:rsid w:val="00D24CAD"/>
    <w:rsid w:val="00D373FF"/>
    <w:rsid w:val="00D376FA"/>
    <w:rsid w:val="00D50CC6"/>
    <w:rsid w:val="00D703E2"/>
    <w:rsid w:val="00D830D8"/>
    <w:rsid w:val="00D90EEA"/>
    <w:rsid w:val="00DA61BD"/>
    <w:rsid w:val="00DA75E0"/>
    <w:rsid w:val="00DF2323"/>
    <w:rsid w:val="00DF2C55"/>
    <w:rsid w:val="00E21F11"/>
    <w:rsid w:val="00E52FE3"/>
    <w:rsid w:val="00E73DE5"/>
    <w:rsid w:val="00E762BB"/>
    <w:rsid w:val="00E96F52"/>
    <w:rsid w:val="00EE6EAA"/>
    <w:rsid w:val="00F56FB8"/>
    <w:rsid w:val="00F97458"/>
    <w:rsid w:val="00FA4684"/>
    <w:rsid w:val="00FB7E09"/>
    <w:rsid w:val="00FC6779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character" w:styleId="Hyperlink">
    <w:name w:val="Hyperlink"/>
    <w:basedOn w:val="Fontdeparagrafimplicit"/>
    <w:uiPriority w:val="99"/>
    <w:unhideWhenUsed/>
    <w:rsid w:val="00181821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81821"/>
    <w:rPr>
      <w:color w:val="605E5C"/>
      <w:shd w:val="clear" w:color="auto" w:fill="E1DFDD"/>
    </w:rPr>
  </w:style>
  <w:style w:type="paragraph" w:customStyle="1" w:styleId="NormalWeb3">
    <w:name w:val="Normal (Web)3"/>
    <w:basedOn w:val="Normal"/>
    <w:rsid w:val="00D703E2"/>
    <w:pPr>
      <w:spacing w:before="105" w:after="105" w:line="240" w:lineRule="auto"/>
      <w:ind w:left="105" w:right="105"/>
    </w:pPr>
    <w:rPr>
      <w:rFonts w:ascii="Cambria Math" w:eastAsia="Cambria Math" w:hAnsi="Cambria Math" w:cs="Cambria Math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5DBD-7DE8-4215-9BF0-85F21DC0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713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5</cp:revision>
  <cp:lastPrinted>2022-05-13T08:18:00Z</cp:lastPrinted>
  <dcterms:created xsi:type="dcterms:W3CDTF">2022-05-13T07:41:00Z</dcterms:created>
  <dcterms:modified xsi:type="dcterms:W3CDTF">2022-05-16T05:27:00Z</dcterms:modified>
</cp:coreProperties>
</file>